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spacing w:lineRule="atLeast" w:line="0"/>
        <w:ind w:left="0" w:right="172" w:hanging="0"/>
        <w:jc w:val="center"/>
        <w:rPr/>
      </w:pPr>
      <w:r>
        <w:rPr>
          <w:rStyle w:val="Style14"/>
          <w:rFonts w:eastAsia="標楷體"/>
          <w:b/>
          <w:bCs/>
          <w:color w:val="auto"/>
          <w:sz w:val="36"/>
        </w:rPr>
        <w:t>國立高雄師範大學教師留職停薪復職申請書</w:t>
      </w:r>
    </w:p>
    <w:tbl>
      <w:tblPr>
        <w:tblW w:w="9396" w:type="dxa"/>
        <w:jc w:val="left"/>
        <w:tblInd w:w="13" w:type="dxa"/>
        <w:tblLayout w:type="fixed"/>
        <w:tblCellMar>
          <w:top w:w="113" w:type="dxa"/>
          <w:left w:w="28" w:type="dxa"/>
          <w:bottom w:w="113" w:type="dxa"/>
          <w:right w:w="28" w:type="dxa"/>
        </w:tblCellMar>
      </w:tblPr>
      <w:tblGrid>
        <w:gridCol w:w="774"/>
        <w:gridCol w:w="348"/>
        <w:gridCol w:w="1033"/>
        <w:gridCol w:w="61"/>
        <w:gridCol w:w="133"/>
        <w:gridCol w:w="940"/>
        <w:gridCol w:w="1409"/>
        <w:gridCol w:w="69"/>
        <w:gridCol w:w="1639"/>
        <w:gridCol w:w="641"/>
        <w:gridCol w:w="2349"/>
      </w:tblGrid>
      <w:tr>
        <w:trPr>
          <w:trHeight w:val="910" w:hRule="exact"/>
          <w:cantSplit w:val="true"/>
        </w:trPr>
        <w:tc>
          <w:tcPr>
            <w:tcW w:w="112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tabs>
                <w:tab w:val="clear" w:pos="420"/>
              </w:tabs>
              <w:spacing w:lineRule="atLeast" w:line="0"/>
              <w:ind w:left="284" w:right="284" w:hanging="0"/>
              <w:rPr/>
            </w:pPr>
            <w:r>
              <w:rPr>
                <w:rStyle w:val="Style14"/>
                <w:rFonts w:eastAsia="標楷體"/>
                <w:color w:val="auto"/>
                <w:sz w:val="28"/>
              </w:rPr>
              <w:t>申請人</w:t>
            </w:r>
          </w:p>
        </w:tc>
        <w:tc>
          <w:tcPr>
            <w:tcW w:w="109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spacing w:lineRule="atLeast" w:line="0"/>
              <w:rPr/>
            </w:pPr>
            <w:r>
              <w:rPr>
                <w:rStyle w:val="Style14"/>
                <w:rFonts w:eastAsia="標楷體"/>
                <w:color w:val="auto"/>
                <w:sz w:val="28"/>
              </w:rPr>
              <w:t>姓名</w:t>
            </w:r>
          </w:p>
        </w:tc>
        <w:tc>
          <w:tcPr>
            <w:tcW w:w="2551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Style20"/>
              <w:spacing w:lineRule="atLeast" w:line="0"/>
              <w:jc w:val="right"/>
              <w:rPr/>
            </w:pPr>
            <w:r>
              <w:rPr>
                <w:rStyle w:val="Style14"/>
                <w:rFonts w:eastAsia="標楷體"/>
                <w:color w:val="auto"/>
              </w:rPr>
              <w:t>(</w:t>
            </w:r>
            <w:r>
              <w:rPr>
                <w:rStyle w:val="Style14"/>
                <w:rFonts w:eastAsia="標楷體"/>
                <w:color w:val="auto"/>
              </w:rPr>
              <w:t>親簽</w:t>
            </w:r>
            <w:r>
              <w:rPr>
                <w:rStyle w:val="Style14"/>
                <w:rFonts w:eastAsia="標楷體"/>
                <w:color w:val="auto"/>
              </w:rPr>
              <w:t>)</w:t>
            </w:r>
          </w:p>
        </w:tc>
        <w:tc>
          <w:tcPr>
            <w:tcW w:w="163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spacing w:lineRule="atLeast" w:line="0"/>
              <w:rPr/>
            </w:pPr>
            <w:r>
              <w:rPr>
                <w:rStyle w:val="Style14"/>
                <w:rFonts w:eastAsia="標楷體"/>
                <w:color w:val="auto"/>
                <w:sz w:val="28"/>
              </w:rPr>
              <w:t>服務單位</w:t>
            </w:r>
          </w:p>
        </w:tc>
        <w:tc>
          <w:tcPr>
            <w:tcW w:w="2990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Style20"/>
              <w:spacing w:lineRule="atLeast" w:line="0"/>
              <w:jc w:val="center"/>
              <w:rPr>
                <w:rStyle w:val="Style14"/>
                <w:rFonts w:ascii="標楷體" w:hAnsi="標楷體" w:eastAsia="標楷體"/>
                <w:color w:val="auto"/>
                <w:sz w:val="28"/>
                <w:szCs w:val="28"/>
              </w:rPr>
            </w:pPr>
            <w:r>
              <w:rPr/>
            </w:r>
          </w:p>
        </w:tc>
      </w:tr>
      <w:tr>
        <w:trPr>
          <w:trHeight w:val="910" w:hRule="exact"/>
          <w:cantSplit w:val="true"/>
        </w:trPr>
        <w:tc>
          <w:tcPr>
            <w:tcW w:w="1122" w:type="dxa"/>
            <w:gridSpan w:val="2"/>
            <w:vMerge w:val="continue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spacing w:lineRule="atLeast" w:line="0"/>
              <w:rPr/>
            </w:pPr>
            <w:r>
              <w:rPr>
                <w:rStyle w:val="Style14"/>
                <w:rFonts w:ascii="標楷體" w:hAnsi="標楷體" w:eastAsia="標楷體"/>
                <w:color w:val="auto"/>
                <w:sz w:val="28"/>
              </w:rPr>
              <w:t>職稱</w:t>
            </w:r>
          </w:p>
        </w:tc>
        <w:tc>
          <w:tcPr>
            <w:tcW w:w="25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spacing w:lineRule="atLeast" w:line="0"/>
              <w:jc w:val="center"/>
              <w:rPr>
                <w:rStyle w:val="Style14"/>
                <w:rFonts w:ascii="標楷體" w:hAnsi="標楷體" w:eastAsia="標楷體"/>
                <w:color w:val="auto"/>
                <w:sz w:val="28"/>
              </w:rPr>
            </w:pPr>
            <w:r>
              <w:rPr/>
            </w:r>
          </w:p>
        </w:tc>
        <w:tc>
          <w:tcPr>
            <w:tcW w:w="16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spacing w:lineRule="atLeast" w:line="0"/>
              <w:rPr/>
            </w:pPr>
            <w:r>
              <w:rPr>
                <w:rStyle w:val="Style14"/>
                <w:rFonts w:eastAsia="標楷體"/>
                <w:color w:val="auto"/>
                <w:sz w:val="28"/>
              </w:rPr>
              <w:t>申請日期</w:t>
            </w:r>
          </w:p>
        </w:tc>
        <w:tc>
          <w:tcPr>
            <w:tcW w:w="299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Style20"/>
              <w:spacing w:lineRule="atLeast" w:line="0"/>
              <w:jc w:val="center"/>
              <w:rPr>
                <w:rFonts w:ascii="標楷體" w:hAnsi="標楷體" w:eastAsia="標楷體"/>
                <w:color w:val="auto"/>
              </w:rPr>
            </w:pPr>
            <w:r>
              <w:rPr>
                <w:rFonts w:eastAsia="標楷體" w:ascii="標楷體" w:hAnsi="標楷體"/>
                <w:color w:val="auto"/>
              </w:rPr>
            </w:r>
          </w:p>
        </w:tc>
      </w:tr>
      <w:tr>
        <w:trPr>
          <w:trHeight w:val="910" w:hRule="exact"/>
          <w:cantSplit w:val="true"/>
        </w:trPr>
        <w:tc>
          <w:tcPr>
            <w:tcW w:w="1122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spacing w:lineRule="atLeast" w:line="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color w:val="auto"/>
                <w:spacing w:val="14"/>
                <w:kern w:val="0"/>
                <w:sz w:val="28"/>
              </w:rPr>
              <w:t>原核定之原因、期</w:t>
            </w:r>
            <w:r>
              <w:rPr>
                <w:rStyle w:val="Style14"/>
                <w:rFonts w:ascii="標楷體" w:hAnsi="標楷體" w:eastAsia="標楷體"/>
                <w:color w:val="auto"/>
                <w:spacing w:val="-1"/>
                <w:kern w:val="0"/>
                <w:sz w:val="28"/>
              </w:rPr>
              <w:t>間</w:t>
            </w:r>
          </w:p>
        </w:tc>
        <w:tc>
          <w:tcPr>
            <w:tcW w:w="827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Style20"/>
              <w:spacing w:lineRule="atLeast" w:line="0"/>
              <w:ind w:left="0" w:right="0" w:firstLine="420"/>
              <w:jc w:val="both"/>
              <w:rPr/>
            </w:pPr>
            <w:r>
              <w:rPr>
                <w:rStyle w:val="Style14"/>
                <w:rFonts w:ascii="標楷體" w:hAnsi="標楷體" w:eastAsia="標楷體"/>
                <w:color w:val="auto"/>
                <w:sz w:val="28"/>
              </w:rPr>
              <w:t xml:space="preserve">自 </w:t>
            </w:r>
            <w:r>
              <w:rPr>
                <w:rStyle w:val="Style14"/>
                <w:rFonts w:ascii="標楷體" w:hAnsi="標楷體" w:eastAsia="標楷體"/>
                <w:color w:val="auto"/>
                <w:kern w:val="2"/>
                <w:sz w:val="28"/>
                <w:szCs w:val="24"/>
              </w:rPr>
              <w:t xml:space="preserve">    </w:t>
            </w:r>
            <w:r>
              <w:rPr>
                <w:rStyle w:val="Style14"/>
                <w:rFonts w:ascii="標楷體" w:hAnsi="標楷體" w:eastAsia="標楷體"/>
                <w:color w:val="auto"/>
                <w:sz w:val="28"/>
              </w:rPr>
              <w:t xml:space="preserve">年    月    日起至 </w:t>
            </w:r>
            <w:r>
              <w:rPr>
                <w:rStyle w:val="Style14"/>
                <w:rFonts w:ascii="標楷體" w:hAnsi="標楷體" w:eastAsia="標楷體"/>
                <w:color w:val="auto"/>
                <w:kern w:val="2"/>
                <w:sz w:val="28"/>
                <w:szCs w:val="24"/>
              </w:rPr>
              <w:t xml:space="preserve">   </w:t>
            </w:r>
            <w:r>
              <w:rPr>
                <w:rStyle w:val="Style14"/>
                <w:rFonts w:ascii="標楷體" w:hAnsi="標楷體" w:eastAsia="標楷體"/>
                <w:color w:val="auto"/>
                <w:sz w:val="28"/>
              </w:rPr>
              <w:t>年    月    日止</w:t>
            </w:r>
          </w:p>
        </w:tc>
      </w:tr>
      <w:tr>
        <w:trPr>
          <w:trHeight w:val="1976" w:hRule="exact"/>
          <w:cantSplit w:val="true"/>
        </w:trPr>
        <w:tc>
          <w:tcPr>
            <w:tcW w:w="1122" w:type="dxa"/>
            <w:gridSpan w:val="2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7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Style20"/>
              <w:tabs>
                <w:tab w:val="clear" w:pos="420"/>
              </w:tabs>
              <w:spacing w:lineRule="atLeast" w:line="0"/>
              <w:ind w:left="240" w:right="0" w:hanging="0"/>
              <w:jc w:val="both"/>
              <w:rPr/>
            </w:pPr>
            <w:r>
              <w:rPr>
                <w:rStyle w:val="Style14"/>
                <w:rFonts w:ascii="標楷體" w:hAnsi="標楷體" w:eastAsia="標楷體"/>
                <w:color w:val="auto"/>
                <w:sz w:val="28"/>
              </w:rPr>
              <w:t>□</w:t>
            </w:r>
            <w:r>
              <w:rPr>
                <w:rStyle w:val="Style14"/>
                <w:rFonts w:ascii="標楷體" w:hAnsi="標楷體" w:eastAsia="標楷體"/>
                <w:color w:val="auto"/>
                <w:sz w:val="28"/>
              </w:rPr>
              <w:t>服兵役；　□育嬰；　　□國內進修；　　□國外進修；</w:t>
            </w:r>
          </w:p>
          <w:p>
            <w:pPr>
              <w:pStyle w:val="Style20"/>
              <w:tabs>
                <w:tab w:val="clear" w:pos="420"/>
              </w:tabs>
              <w:spacing w:lineRule="atLeast" w:line="0"/>
              <w:ind w:left="240" w:right="0" w:hanging="0"/>
              <w:jc w:val="both"/>
              <w:rPr/>
            </w:pPr>
            <w:r>
              <w:rPr>
                <w:rStyle w:val="Style14"/>
                <w:rFonts w:ascii="標楷體" w:hAnsi="標楷體" w:eastAsia="標楷體"/>
                <w:color w:val="auto"/>
                <w:sz w:val="28"/>
              </w:rPr>
              <w:t>□</w:t>
            </w:r>
            <w:r>
              <w:rPr>
                <w:rStyle w:val="Style14"/>
                <w:rFonts w:ascii="標楷體" w:hAnsi="標楷體" w:eastAsia="標楷體"/>
                <w:color w:val="auto"/>
                <w:sz w:val="28"/>
              </w:rPr>
              <w:t>侍親；　　□配偶因公派赴國外工作或進修，隨同出國</w:t>
            </w:r>
            <w:r>
              <w:rPr>
                <w:rStyle w:val="Style14"/>
                <w:rFonts w:ascii="標楷體" w:hAnsi="標楷體" w:eastAsia="標楷體"/>
                <w:color w:val="auto"/>
              </w:rPr>
              <w:t>　</w:t>
            </w:r>
          </w:p>
          <w:p>
            <w:pPr>
              <w:pStyle w:val="Style19"/>
              <w:tabs>
                <w:tab w:val="clear" w:pos="420"/>
              </w:tabs>
              <w:spacing w:lineRule="atLeast" w:line="0"/>
              <w:ind w:left="240" w:right="0" w:hanging="0"/>
              <w:jc w:val="both"/>
              <w:rPr/>
            </w:pPr>
            <w:r>
              <w:rPr>
                <w:rStyle w:val="Style14"/>
                <w:rFonts w:ascii="標楷體" w:hAnsi="標楷體" w:cs="標楷體" w:eastAsia="標楷體"/>
                <w:bCs/>
                <w:color w:val="auto"/>
                <w:sz w:val="28"/>
                <w:szCs w:val="30"/>
              </w:rPr>
              <w:t>□</w:t>
            </w:r>
            <w:r>
              <w:rPr>
                <w:rStyle w:val="Style14"/>
                <w:rFonts w:ascii="標楷體" w:hAnsi="標楷體" w:cs="標楷體" w:eastAsia="標楷體"/>
                <w:bCs/>
                <w:color w:val="auto"/>
                <w:sz w:val="28"/>
                <w:szCs w:val="30"/>
              </w:rPr>
              <w:t>研</w:t>
            </w:r>
            <w:r>
              <w:rPr>
                <w:rFonts w:ascii="標楷體" w:hAnsi="標楷體" w:cs="標楷體" w:eastAsia="標楷體"/>
                <w:bCs/>
                <w:szCs w:val="30"/>
              </w:rPr>
              <w:t>商曾任或現任國家代表隊運動選手之公立各級學校專任教師</w:t>
            </w:r>
          </w:p>
          <w:p>
            <w:pPr>
              <w:pStyle w:val="Style20"/>
              <w:tabs>
                <w:tab w:val="clear" w:pos="420"/>
              </w:tabs>
              <w:spacing w:lineRule="atLeast" w:line="0"/>
              <w:ind w:left="240" w:right="0" w:hanging="0"/>
              <w:jc w:val="both"/>
              <w:rPr/>
            </w:pPr>
            <w:r>
              <w:rPr>
                <w:rFonts w:ascii="標楷體" w:hAnsi="標楷體" w:cs="標楷體" w:eastAsia="標楷體"/>
                <w:bCs/>
                <w:szCs w:val="30"/>
              </w:rPr>
              <w:t>接受商業代言事宜會議意見調查表</w:t>
            </w:r>
            <w:r>
              <w:rPr>
                <w:rStyle w:val="Style14"/>
                <w:rFonts w:ascii="標楷體" w:hAnsi="標楷體" w:eastAsia="標楷體"/>
                <w:color w:val="auto"/>
                <w:sz w:val="28"/>
              </w:rPr>
              <w:t>其他　</w:t>
            </w:r>
            <w:r>
              <w:rPr>
                <w:rStyle w:val="Style14"/>
                <w:rFonts w:ascii="標楷體" w:hAnsi="標楷體" w:eastAsia="標楷體"/>
                <w:color w:val="auto"/>
                <w:sz w:val="28"/>
                <w:u w:val="single"/>
              </w:rPr>
              <w:t>　借調留職停薪　　　</w:t>
            </w:r>
            <w:r>
              <w:rPr>
                <w:rStyle w:val="Style14"/>
                <w:rFonts w:ascii="標楷體" w:hAnsi="標楷體" w:eastAsia="標楷體"/>
                <w:color w:val="auto"/>
                <w:sz w:val="22"/>
                <w:u w:val="single"/>
              </w:rPr>
              <w:t>（請檢附原核定留職停薪令影本）</w:t>
            </w:r>
            <w:r>
              <w:rPr>
                <w:rStyle w:val="Style14"/>
                <w:rFonts w:ascii="標楷體" w:hAnsi="標楷體" w:eastAsia="標楷體"/>
                <w:color w:val="auto"/>
              </w:rPr>
              <w:t>　</w:t>
            </w:r>
          </w:p>
          <w:p>
            <w:pPr>
              <w:pStyle w:val="Style20"/>
              <w:tabs>
                <w:tab w:val="clear" w:pos="420"/>
              </w:tabs>
              <w:spacing w:lineRule="atLeast" w:line="0"/>
              <w:ind w:left="240" w:right="0" w:firstLine="4400"/>
              <w:jc w:val="both"/>
              <w:rPr/>
            </w:pPr>
            <w:r>
              <w:rPr>
                <w:rStyle w:val="Style14"/>
                <w:rFonts w:ascii="標楷體" w:hAnsi="標楷體" w:eastAsia="標楷體"/>
                <w:color w:val="auto"/>
                <w:sz w:val="20"/>
              </w:rPr>
              <w:t>　　　　　　　　　　　　　　　　　　　　　　</w:t>
            </w:r>
          </w:p>
        </w:tc>
      </w:tr>
      <w:tr>
        <w:trPr>
          <w:trHeight w:val="1649" w:hRule="exact"/>
          <w:cantSplit w:val="true"/>
        </w:trPr>
        <w:tc>
          <w:tcPr>
            <w:tcW w:w="774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tabs>
                <w:tab w:val="clear" w:pos="420"/>
              </w:tabs>
              <w:spacing w:lineRule="atLeast" w:line="0"/>
              <w:ind w:left="113" w:right="113" w:hanging="0"/>
              <w:rPr/>
            </w:pPr>
            <w:r>
              <w:rPr>
                <w:rStyle w:val="Style14"/>
                <w:rFonts w:eastAsia="標楷體"/>
                <w:color w:val="auto"/>
                <w:spacing w:val="65"/>
                <w:kern w:val="0"/>
                <w:sz w:val="28"/>
              </w:rPr>
              <w:t>擬復職日</w:t>
            </w:r>
            <w:r>
              <w:rPr>
                <w:rStyle w:val="Style14"/>
                <w:rFonts w:eastAsia="標楷體"/>
                <w:color w:val="auto"/>
                <w:kern w:val="0"/>
                <w:sz w:val="28"/>
              </w:rPr>
              <w:t>期</w:t>
            </w:r>
          </w:p>
        </w:tc>
        <w:tc>
          <w:tcPr>
            <w:tcW w:w="25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tabs>
                <w:tab w:val="clear" w:pos="420"/>
              </w:tabs>
              <w:spacing w:lineRule="atLeast" w:line="0"/>
              <w:ind w:left="280" w:right="0" w:hanging="280"/>
              <w:rPr/>
            </w:pPr>
            <w:r>
              <w:rPr>
                <w:rStyle w:val="Style14"/>
                <w:rFonts w:ascii="標楷體" w:hAnsi="標楷體" w:eastAsia="標楷體"/>
                <w:color w:val="auto"/>
                <w:spacing w:val="20"/>
                <w:sz w:val="28"/>
              </w:rPr>
              <w:t>□</w:t>
            </w:r>
            <w:r>
              <w:rPr>
                <w:rStyle w:val="Style14"/>
                <w:rFonts w:eastAsia="標楷體"/>
                <w:color w:val="auto"/>
                <w:spacing w:val="20"/>
                <w:sz w:val="28"/>
              </w:rPr>
              <w:t>依原核定日期復職者</w:t>
            </w:r>
          </w:p>
        </w:tc>
        <w:tc>
          <w:tcPr>
            <w:tcW w:w="61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Style20"/>
              <w:tabs>
                <w:tab w:val="clear" w:pos="420"/>
              </w:tabs>
              <w:spacing w:lineRule="atLeast" w:line="0"/>
              <w:ind w:left="53" w:right="0" w:firstLine="1280"/>
              <w:jc w:val="both"/>
              <w:rPr>
                <w:rStyle w:val="Style14"/>
                <w:rFonts w:eastAsia="標楷體"/>
                <w:color w:val="auto"/>
                <w:spacing w:val="20"/>
                <w:sz w:val="28"/>
              </w:rPr>
            </w:pPr>
            <w:r>
              <w:rPr/>
            </w:r>
          </w:p>
        </w:tc>
      </w:tr>
      <w:tr>
        <w:trPr>
          <w:trHeight w:val="922" w:hRule="atLeast"/>
          <w:cantSplit w:val="true"/>
        </w:trPr>
        <w:tc>
          <w:tcPr>
            <w:tcW w:w="774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8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2"/>
              <w:tabs>
                <w:tab w:val="clear" w:pos="4153"/>
                <w:tab w:val="clear" w:pos="8306"/>
                <w:tab w:val="center" w:pos="3795" w:leader="none"/>
                <w:tab w:val="right" w:pos="7948" w:leader="none"/>
              </w:tabs>
              <w:spacing w:lineRule="atLeast" w:line="0"/>
              <w:ind w:left="358" w:right="0" w:hanging="358"/>
              <w:rPr/>
            </w:pPr>
            <w:r>
              <w:rPr>
                <w:rStyle w:val="Style14"/>
                <w:rFonts w:ascii="標楷體" w:hAnsi="標楷體" w:eastAsia="標楷體"/>
                <w:color w:val="auto"/>
                <w:spacing w:val="20"/>
                <w:sz w:val="28"/>
                <w:szCs w:val="24"/>
              </w:rPr>
              <w:t>□</w:t>
            </w:r>
            <w:r>
              <w:rPr>
                <w:rStyle w:val="Style14"/>
                <w:rFonts w:eastAsia="標楷體"/>
                <w:color w:val="auto"/>
                <w:spacing w:val="20"/>
                <w:sz w:val="28"/>
                <w:szCs w:val="24"/>
              </w:rPr>
              <w:t>提前復職者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2"/>
              <w:spacing w:lineRule="atLeast" w:line="0"/>
              <w:rPr/>
            </w:pPr>
            <w:r>
              <w:rPr>
                <w:rStyle w:val="Style14"/>
                <w:rFonts w:eastAsia="標楷體"/>
                <w:color w:val="auto"/>
                <w:sz w:val="28"/>
              </w:rPr>
              <w:t>日期　　</w:t>
            </w:r>
          </w:p>
        </w:tc>
        <w:tc>
          <w:tcPr>
            <w:tcW w:w="61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Style22"/>
              <w:tabs>
                <w:tab w:val="clear" w:pos="4153"/>
                <w:tab w:val="clear" w:pos="8306"/>
              </w:tabs>
              <w:snapToGrid w:val="true"/>
              <w:spacing w:lineRule="atLeast" w:line="0"/>
              <w:ind w:left="1248" w:right="0" w:firstLine="141"/>
              <w:jc w:val="both"/>
              <w:rPr/>
            </w:pPr>
            <w:r>
              <w:rPr>
                <w:rStyle w:val="Style14"/>
                <w:rFonts w:eastAsia="標楷體"/>
                <w:color w:val="auto"/>
                <w:spacing w:val="20"/>
                <w:sz w:val="28"/>
              </w:rPr>
              <w:t>年     　月   　  日　</w:t>
            </w:r>
          </w:p>
        </w:tc>
      </w:tr>
      <w:tr>
        <w:trPr>
          <w:trHeight w:val="1287" w:hRule="atLeast"/>
          <w:cantSplit w:val="true"/>
        </w:trPr>
        <w:tc>
          <w:tcPr>
            <w:tcW w:w="774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81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spacing w:lineRule="atLeast" w:line="0"/>
              <w:rPr/>
            </w:pPr>
            <w:r>
              <w:rPr>
                <w:rStyle w:val="Style14"/>
                <w:rFonts w:eastAsia="標楷體"/>
                <w:color w:val="auto"/>
                <w:spacing w:val="20"/>
                <w:sz w:val="28"/>
              </w:rPr>
              <w:t>原因</w:t>
            </w:r>
          </w:p>
        </w:tc>
        <w:tc>
          <w:tcPr>
            <w:tcW w:w="61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Style20"/>
              <w:spacing w:lineRule="atLeast" w:line="0"/>
              <w:rPr>
                <w:rFonts w:eastAsia="標楷體"/>
                <w:color w:val="auto"/>
                <w:spacing w:val="20"/>
                <w:sz w:val="28"/>
              </w:rPr>
            </w:pPr>
            <w:r>
              <w:rPr>
                <w:rFonts w:eastAsia="標楷體"/>
                <w:color w:val="auto"/>
                <w:spacing w:val="20"/>
                <w:sz w:val="28"/>
              </w:rPr>
            </w:r>
          </w:p>
        </w:tc>
      </w:tr>
      <w:tr>
        <w:trPr>
          <w:trHeight w:val="227" w:hRule="atLeast"/>
          <w:cantSplit w:val="true"/>
        </w:trPr>
        <w:tc>
          <w:tcPr>
            <w:tcW w:w="2349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spacing w:lineRule="atLeast" w:line="0"/>
              <w:rPr/>
            </w:pPr>
            <w:r>
              <w:rPr>
                <w:rStyle w:val="Style14"/>
                <w:rFonts w:eastAsia="標楷體"/>
                <w:b/>
                <w:color w:val="auto"/>
                <w:sz w:val="28"/>
              </w:rPr>
              <w:t>系所主管</w:t>
            </w:r>
          </w:p>
        </w:tc>
        <w:tc>
          <w:tcPr>
            <w:tcW w:w="2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spacing w:lineRule="atLeast" w:line="0"/>
              <w:rPr/>
            </w:pPr>
            <w:r>
              <w:rPr>
                <w:rStyle w:val="Style14"/>
                <w:rFonts w:eastAsia="標楷體"/>
                <w:b/>
                <w:color w:val="auto"/>
                <w:sz w:val="28"/>
              </w:rPr>
              <w:t>院長</w:t>
            </w:r>
          </w:p>
        </w:tc>
        <w:tc>
          <w:tcPr>
            <w:tcW w:w="2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spacing w:lineRule="atLeast" w:line="0"/>
              <w:rPr/>
            </w:pPr>
            <w:r>
              <w:rPr>
                <w:rStyle w:val="Style14"/>
                <w:rFonts w:eastAsia="標楷體"/>
                <w:b/>
                <w:color w:val="auto"/>
                <w:sz w:val="28"/>
              </w:rPr>
              <w:t>教務處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Style20"/>
              <w:spacing w:lineRule="atLeast" w:line="0"/>
              <w:rPr/>
            </w:pPr>
            <w:r>
              <w:rPr>
                <w:rStyle w:val="Style14"/>
                <w:rFonts w:eastAsia="標楷體"/>
                <w:b/>
                <w:color w:val="auto"/>
                <w:sz w:val="28"/>
              </w:rPr>
              <w:t>校長</w:t>
            </w:r>
          </w:p>
        </w:tc>
      </w:tr>
      <w:tr>
        <w:trPr>
          <w:trHeight w:val="1287" w:hRule="atLeast"/>
          <w:cantSplit w:val="true"/>
        </w:trPr>
        <w:tc>
          <w:tcPr>
            <w:tcW w:w="2349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0"/>
              <w:spacing w:lineRule="atLeast" w:line="0"/>
              <w:rPr>
                <w:rFonts w:eastAsia="標楷體"/>
                <w:color w:val="auto"/>
                <w:spacing w:val="20"/>
                <w:sz w:val="28"/>
              </w:rPr>
            </w:pPr>
            <w:r>
              <w:rPr>
                <w:rFonts w:eastAsia="標楷體"/>
                <w:color w:val="auto"/>
                <w:spacing w:val="20"/>
                <w:sz w:val="28"/>
              </w:rPr>
            </w:r>
          </w:p>
        </w:tc>
        <w:tc>
          <w:tcPr>
            <w:tcW w:w="2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0"/>
              <w:spacing w:lineRule="atLeast" w:line="0"/>
              <w:rPr>
                <w:rFonts w:eastAsia="標楷體"/>
                <w:color w:val="auto"/>
                <w:spacing w:val="20"/>
                <w:sz w:val="28"/>
              </w:rPr>
            </w:pPr>
            <w:r>
              <w:rPr>
                <w:rFonts w:eastAsia="標楷體"/>
                <w:color w:val="auto"/>
                <w:spacing w:val="20"/>
                <w:sz w:val="28"/>
              </w:rPr>
            </w:r>
          </w:p>
        </w:tc>
        <w:tc>
          <w:tcPr>
            <w:tcW w:w="2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0"/>
              <w:spacing w:lineRule="atLeast" w:line="0"/>
              <w:rPr>
                <w:rFonts w:eastAsia="標楷體"/>
                <w:color w:val="auto"/>
                <w:spacing w:val="20"/>
                <w:sz w:val="28"/>
              </w:rPr>
            </w:pPr>
            <w:r>
              <w:rPr>
                <w:rFonts w:eastAsia="標楷體"/>
                <w:color w:val="auto"/>
                <w:spacing w:val="20"/>
                <w:sz w:val="28"/>
              </w:rPr>
            </w:r>
          </w:p>
        </w:tc>
        <w:tc>
          <w:tcPr>
            <w:tcW w:w="2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Style20"/>
              <w:spacing w:lineRule="atLeast" w:line="0"/>
              <w:rPr>
                <w:rFonts w:eastAsia="標楷體"/>
                <w:color w:val="auto"/>
                <w:spacing w:val="20"/>
                <w:sz w:val="28"/>
              </w:rPr>
            </w:pPr>
            <w:r>
              <w:rPr>
                <w:rFonts w:eastAsia="標楷體"/>
                <w:color w:val="auto"/>
                <w:spacing w:val="20"/>
                <w:sz w:val="28"/>
              </w:rPr>
            </w:r>
          </w:p>
        </w:tc>
      </w:tr>
      <w:tr>
        <w:trPr>
          <w:trHeight w:val="227" w:hRule="atLeast"/>
          <w:cantSplit w:val="true"/>
        </w:trPr>
        <w:tc>
          <w:tcPr>
            <w:tcW w:w="2349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spacing w:lineRule="atLeast" w:line="0"/>
              <w:rPr/>
            </w:pPr>
            <w:r>
              <w:rPr>
                <w:rStyle w:val="Style14"/>
                <w:rFonts w:eastAsia="標楷體"/>
                <w:b/>
                <w:color w:val="auto"/>
                <w:sz w:val="28"/>
              </w:rPr>
              <w:t>人事室</w:t>
            </w:r>
          </w:p>
        </w:tc>
        <w:tc>
          <w:tcPr>
            <w:tcW w:w="2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spacing w:lineRule="atLeast" w:line="0"/>
              <w:rPr/>
            </w:pPr>
            <w:r>
              <w:rPr>
                <w:rStyle w:val="Style14"/>
                <w:rFonts w:eastAsia="標楷體"/>
                <w:b/>
                <w:color w:val="auto"/>
                <w:sz w:val="28"/>
              </w:rPr>
              <w:t>主任秘書</w:t>
            </w:r>
          </w:p>
        </w:tc>
        <w:tc>
          <w:tcPr>
            <w:tcW w:w="2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spacing w:lineRule="atLeast" w:line="0"/>
              <w:rPr/>
            </w:pPr>
            <w:r>
              <w:rPr>
                <w:rStyle w:val="Style14"/>
                <w:rFonts w:eastAsia="標楷體"/>
                <w:b/>
                <w:color w:val="auto"/>
                <w:sz w:val="28"/>
              </w:rPr>
              <w:t>副校長</w:t>
            </w:r>
          </w:p>
        </w:tc>
        <w:tc>
          <w:tcPr>
            <w:tcW w:w="234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87" w:hRule="atLeast"/>
          <w:cantSplit w:val="true"/>
        </w:trPr>
        <w:tc>
          <w:tcPr>
            <w:tcW w:w="2349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Style20"/>
              <w:spacing w:lineRule="atLeast" w:line="0"/>
              <w:rPr>
                <w:rFonts w:eastAsia="標楷體"/>
                <w:color w:val="auto"/>
                <w:spacing w:val="20"/>
                <w:sz w:val="28"/>
              </w:rPr>
            </w:pPr>
            <w:r>
              <w:rPr>
                <w:rFonts w:eastAsia="標楷體"/>
                <w:color w:val="auto"/>
                <w:spacing w:val="20"/>
                <w:sz w:val="28"/>
              </w:rPr>
            </w:r>
          </w:p>
        </w:tc>
        <w:tc>
          <w:tcPr>
            <w:tcW w:w="2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Style20"/>
              <w:spacing w:lineRule="atLeast" w:line="0"/>
              <w:rPr>
                <w:rFonts w:eastAsia="標楷體"/>
                <w:color w:val="auto"/>
                <w:spacing w:val="20"/>
                <w:sz w:val="28"/>
              </w:rPr>
            </w:pPr>
            <w:r>
              <w:rPr>
                <w:rFonts w:eastAsia="標楷體"/>
                <w:color w:val="auto"/>
                <w:spacing w:val="20"/>
                <w:sz w:val="28"/>
              </w:rPr>
            </w:r>
          </w:p>
        </w:tc>
        <w:tc>
          <w:tcPr>
            <w:tcW w:w="2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Style20"/>
              <w:spacing w:lineRule="atLeast" w:line="0"/>
              <w:rPr>
                <w:rFonts w:eastAsia="標楷體"/>
                <w:color w:val="auto"/>
                <w:spacing w:val="20"/>
                <w:sz w:val="28"/>
              </w:rPr>
            </w:pPr>
            <w:r>
              <w:rPr>
                <w:rFonts w:eastAsia="標楷體"/>
                <w:color w:val="auto"/>
                <w:spacing w:val="20"/>
                <w:sz w:val="28"/>
              </w:rPr>
            </w:r>
          </w:p>
        </w:tc>
        <w:tc>
          <w:tcPr>
            <w:tcW w:w="234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Style20"/>
        <w:spacing w:lineRule="atLeast" w:line="0"/>
        <w:rPr>
          <w:color w:val="auto"/>
        </w:rPr>
      </w:pPr>
      <w:r>
        <w:rPr>
          <w:color w:val="auto"/>
        </w:rPr>
      </w:r>
    </w:p>
    <w:p>
      <w:pPr>
        <w:pStyle w:val="Style20"/>
        <w:spacing w:lineRule="atLeast" w:line="0"/>
        <w:rPr>
          <w:color w:val="auto"/>
        </w:rPr>
      </w:pPr>
      <w:r>
        <w:rPr>
          <w:color w:val="auto"/>
        </w:rPr>
      </w:r>
      <w:r>
        <w:br w:type="page"/>
      </w:r>
    </w:p>
    <w:p>
      <w:pPr>
        <w:pStyle w:val="Style20"/>
        <w:spacing w:lineRule="atLeast" w:line="0"/>
        <w:rPr/>
      </w:pPr>
      <w:r>
        <w:rPr>
          <w:rStyle w:val="Style14"/>
          <w:rFonts w:ascii="標楷體" w:hAnsi="標楷體" w:eastAsia="標楷體"/>
          <w:color w:val="auto"/>
          <w:sz w:val="36"/>
        </w:rPr>
        <w:t>備註說明：</w:t>
      </w:r>
    </w:p>
    <w:p>
      <w:pPr>
        <w:pStyle w:val="HTML1"/>
        <w:spacing w:lineRule="atLeast" w:line="0"/>
        <w:rPr/>
      </w:pPr>
      <w:r>
        <w:rPr>
          <w:rStyle w:val="Style14"/>
          <w:rFonts w:ascii="標楷體" w:hAnsi="標楷體" w:eastAsia="標楷體"/>
          <w:color w:val="auto"/>
          <w:sz w:val="28"/>
          <w:szCs w:val="20"/>
        </w:rPr>
        <w:t>「教育人員留職停薪辦法」第</w:t>
      </w:r>
      <w:r>
        <w:rPr>
          <w:rStyle w:val="Style14"/>
          <w:rFonts w:eastAsia="標楷體" w:ascii="標楷體" w:hAnsi="標楷體"/>
          <w:color w:val="auto"/>
          <w:sz w:val="28"/>
          <w:szCs w:val="20"/>
        </w:rPr>
        <w:t>6</w:t>
      </w:r>
      <w:r>
        <w:rPr>
          <w:rStyle w:val="Style14"/>
          <w:rFonts w:ascii="標楷體" w:hAnsi="標楷體" w:eastAsia="標楷體"/>
          <w:color w:val="auto"/>
          <w:sz w:val="28"/>
          <w:szCs w:val="20"/>
        </w:rPr>
        <w:t>條相關規定：</w:t>
      </w:r>
    </w:p>
    <w:p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56" w:leader="none"/>
          <w:tab w:val="left" w:pos="1272" w:leader="none"/>
          <w:tab w:val="left" w:pos="2188" w:leader="none"/>
          <w:tab w:val="left" w:pos="3104" w:leader="none"/>
          <w:tab w:val="left" w:pos="4020" w:leader="none"/>
          <w:tab w:val="left" w:pos="4936" w:leader="none"/>
          <w:tab w:val="left" w:pos="5852" w:leader="none"/>
          <w:tab w:val="left" w:pos="6768" w:leader="none"/>
          <w:tab w:val="left" w:pos="7684" w:leader="none"/>
          <w:tab w:val="left" w:pos="8600" w:leader="none"/>
          <w:tab w:val="left" w:pos="9516" w:leader="none"/>
          <w:tab w:val="left" w:pos="10432" w:leader="none"/>
          <w:tab w:val="left" w:pos="11348" w:leader="none"/>
          <w:tab w:val="left" w:pos="12264" w:leader="none"/>
          <w:tab w:val="left" w:pos="13180" w:leader="none"/>
          <w:tab w:val="left" w:pos="14096" w:leader="none"/>
        </w:tabs>
        <w:spacing w:lineRule="atLeast" w:line="0"/>
        <w:ind w:left="560" w:right="0" w:hanging="560"/>
        <w:rPr/>
      </w:pPr>
      <w:r>
        <w:rPr>
          <w:rStyle w:val="Style14"/>
          <w:rFonts w:ascii="標楷體" w:hAnsi="標楷體" w:eastAsia="標楷體"/>
          <w:color w:val="auto"/>
          <w:sz w:val="28"/>
          <w:szCs w:val="20"/>
        </w:rPr>
        <w:t>一、留職停薪人員除其他法律另有規定外，應於留職停薪期間屆滿之次日復職。但其留職停薪期間屆滿前原因消滅後，應申請提前復職。</w:t>
      </w:r>
    </w:p>
    <w:p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56" w:leader="none"/>
          <w:tab w:val="left" w:pos="1272" w:leader="none"/>
          <w:tab w:val="left" w:pos="2188" w:leader="none"/>
          <w:tab w:val="left" w:pos="3104" w:leader="none"/>
          <w:tab w:val="left" w:pos="4020" w:leader="none"/>
          <w:tab w:val="left" w:pos="4936" w:leader="none"/>
          <w:tab w:val="left" w:pos="5852" w:leader="none"/>
          <w:tab w:val="left" w:pos="6768" w:leader="none"/>
          <w:tab w:val="left" w:pos="7684" w:leader="none"/>
          <w:tab w:val="left" w:pos="8600" w:leader="none"/>
          <w:tab w:val="left" w:pos="9516" w:leader="none"/>
          <w:tab w:val="left" w:pos="10432" w:leader="none"/>
          <w:tab w:val="left" w:pos="11348" w:leader="none"/>
          <w:tab w:val="left" w:pos="12264" w:leader="none"/>
          <w:tab w:val="left" w:pos="13180" w:leader="none"/>
          <w:tab w:val="left" w:pos="14096" w:leader="none"/>
        </w:tabs>
        <w:spacing w:lineRule="atLeast" w:line="0"/>
        <w:ind w:left="560" w:right="0" w:hanging="560"/>
        <w:rPr/>
      </w:pPr>
      <w:r>
        <w:rPr>
          <w:rStyle w:val="Style14"/>
          <w:rFonts w:ascii="標楷體" w:hAnsi="標楷體" w:eastAsia="標楷體"/>
          <w:color w:val="auto"/>
          <w:sz w:val="28"/>
          <w:szCs w:val="20"/>
        </w:rPr>
        <w:t>二、</w:t>
      </w:r>
      <w:r>
        <w:rPr>
          <w:rStyle w:val="Style14"/>
          <w:rFonts w:ascii="標楷體" w:hAnsi="標楷體" w:eastAsia="標楷體"/>
          <w:color w:val="000000"/>
          <w:sz w:val="28"/>
          <w:shd w:fill="FFFFFF" w:val="clear"/>
        </w:rPr>
        <w:t>留職停薪人員服務之學校、機構應於留職停薪期間屆滿三十日前預為通知留職停薪人員；留職停薪人員，應於留職停薪期間屆滿前二十日內，向服務之學校、機構申請復職或延長留職停薪。</w:t>
      </w:r>
    </w:p>
    <w:p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56" w:leader="none"/>
          <w:tab w:val="left" w:pos="1272" w:leader="none"/>
          <w:tab w:val="left" w:pos="2188" w:leader="none"/>
          <w:tab w:val="left" w:pos="3104" w:leader="none"/>
          <w:tab w:val="left" w:pos="4020" w:leader="none"/>
          <w:tab w:val="left" w:pos="4936" w:leader="none"/>
          <w:tab w:val="left" w:pos="5852" w:leader="none"/>
          <w:tab w:val="left" w:pos="6768" w:leader="none"/>
          <w:tab w:val="left" w:pos="7684" w:leader="none"/>
          <w:tab w:val="left" w:pos="8600" w:leader="none"/>
          <w:tab w:val="left" w:pos="9516" w:leader="none"/>
          <w:tab w:val="left" w:pos="10432" w:leader="none"/>
          <w:tab w:val="left" w:pos="11348" w:leader="none"/>
          <w:tab w:val="left" w:pos="12264" w:leader="none"/>
          <w:tab w:val="left" w:pos="13180" w:leader="none"/>
          <w:tab w:val="left" w:pos="14096" w:leader="none"/>
        </w:tabs>
        <w:spacing w:lineRule="atLeast" w:line="0"/>
        <w:ind w:left="560" w:right="0" w:hanging="560"/>
        <w:rPr/>
      </w:pPr>
      <w:r>
        <w:rPr>
          <w:rStyle w:val="Style14"/>
          <w:rFonts w:ascii="標楷體" w:hAnsi="標楷體" w:eastAsia="標楷體"/>
          <w:color w:val="auto"/>
          <w:sz w:val="28"/>
          <w:szCs w:val="20"/>
        </w:rPr>
        <w:t>三、</w:t>
      </w:r>
      <w:r>
        <w:rPr>
          <w:rStyle w:val="Style14"/>
          <w:rFonts w:ascii="標楷體" w:hAnsi="標楷體" w:eastAsia="標楷體"/>
          <w:color w:val="000000"/>
          <w:sz w:val="28"/>
          <w:shd w:fill="FFFFFF" w:val="clear"/>
        </w:rPr>
        <w:t>留職停薪人員服務之學校、機構應於留職停薪期間屆滿三十日前預為通知留職停薪人員；留職停薪人員，應於留職停薪期間屆滿前二十日內，向服務之學校、機構申請復職或延長留職停薪。</w:t>
      </w:r>
    </w:p>
    <w:p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56" w:leader="none"/>
          <w:tab w:val="left" w:pos="1272" w:leader="none"/>
          <w:tab w:val="left" w:pos="2188" w:leader="none"/>
          <w:tab w:val="left" w:pos="3104" w:leader="none"/>
          <w:tab w:val="left" w:pos="4020" w:leader="none"/>
          <w:tab w:val="left" w:pos="4936" w:leader="none"/>
          <w:tab w:val="left" w:pos="5852" w:leader="none"/>
          <w:tab w:val="left" w:pos="6768" w:leader="none"/>
          <w:tab w:val="left" w:pos="7684" w:leader="none"/>
          <w:tab w:val="left" w:pos="8600" w:leader="none"/>
          <w:tab w:val="left" w:pos="9516" w:leader="none"/>
          <w:tab w:val="left" w:pos="10432" w:leader="none"/>
          <w:tab w:val="left" w:pos="11348" w:leader="none"/>
          <w:tab w:val="left" w:pos="12264" w:leader="none"/>
          <w:tab w:val="left" w:pos="13180" w:leader="none"/>
          <w:tab w:val="left" w:pos="14096" w:leader="none"/>
        </w:tabs>
        <w:spacing w:lineRule="atLeast" w:line="0"/>
        <w:ind w:left="560" w:right="0" w:hanging="560"/>
        <w:rPr/>
      </w:pPr>
      <w:r>
        <w:rPr>
          <w:rStyle w:val="Style14"/>
          <w:rFonts w:ascii="標楷體" w:hAnsi="標楷體" w:eastAsia="標楷體"/>
          <w:color w:val="auto"/>
          <w:sz w:val="28"/>
          <w:szCs w:val="20"/>
        </w:rPr>
        <w:t>四、</w:t>
      </w:r>
      <w:r>
        <w:rPr>
          <w:rStyle w:val="Style14"/>
          <w:rFonts w:ascii="標楷體" w:hAnsi="標楷體" w:eastAsia="標楷體"/>
          <w:color w:val="000000"/>
          <w:sz w:val="28"/>
          <w:shd w:fill="FFFFFF" w:val="clear"/>
        </w:rPr>
        <w:t>留職停薪人員，逾期未申請復職或未依限復職報到者，除有不可歸責於留職停薪人員之事由，視同辭職，並以留職停薪期間屆滿或原因消滅之次日為辭職生效日。教師留職停薪進修研究後未履行與留職停薪相同時間之服務義務者，依教師進修研究獎勵辦法之規定辦理。</w:t>
      </w:r>
    </w:p>
    <w:sectPr>
      <w:type w:val="nextPage"/>
      <w:pgSz w:w="11906" w:h="16838"/>
      <w:pgMar w:left="1247" w:right="1247" w:header="0" w:top="719" w:footer="0" w:bottom="993" w:gutter="0"/>
      <w:pgNumType w:fmt="decimal"/>
      <w:formProt w:val="false"/>
      <w:textDirection w:val="lrTb"/>
      <w:docGrid w:type="lines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細明體">
    <w:charset w:val="88"/>
    <w:family w:val="modern"/>
    <w:pitch w:val="fixed"/>
  </w:font>
  <w:font w:name="Calibri Light">
    <w:charset w:val="88"/>
    <w:family w:val="swiss"/>
    <w:pitch w:val="variable"/>
  </w:font>
  <w:font w:name="標楷體">
    <w:charset w:val="88"/>
    <w:family w:val="script"/>
    <w:pitch w:val="fixed"/>
  </w:font>
  <w:font w:name="標楷體">
    <w:charset w:val="88"/>
    <w:family w:val="roman"/>
    <w:pitch w:val="variable"/>
  </w:font>
</w:fonts>
</file>

<file path=word/settings.xml><?xml version="1.0" encoding="utf-8"?>
<w:settings xmlns:w="http://schemas.openxmlformats.org/wordprocessingml/2006/main">
  <w:zoom w:percent="65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HTML">
    <w:name w:val="HTML 預設格式 字元"/>
    <w:qFormat/>
    <w:rPr>
      <w:rFonts w:ascii="細明體" w:hAnsi="細明體" w:eastAsia="細明體" w:cs="細明體"/>
      <w:sz w:val="24"/>
      <w:szCs w:val="24"/>
    </w:rPr>
  </w:style>
  <w:style w:type="character" w:styleId="Style15">
    <w:name w:val="註解方塊文字 字元"/>
    <w:qFormat/>
    <w:rPr>
      <w:rFonts w:ascii="Calibri Light" w:hAnsi="Calibri Light" w:eastAsia="新細明體" w:cs="Times New Roman"/>
      <w:kern w:val="2"/>
      <w:sz w:val="18"/>
      <w:szCs w:val="18"/>
    </w:rPr>
  </w:style>
  <w:style w:type="character" w:styleId="Style16">
    <w:name w:val="頁尾 字元"/>
    <w:qFormat/>
    <w:rPr>
      <w:sz w:val="20"/>
    </w:rPr>
  </w:style>
  <w:style w:type="character" w:styleId="Style17">
    <w:name w:val="頁首 字元"/>
    <w:qFormat/>
    <w:rPr>
      <w:sz w:val="20"/>
    </w:rPr>
  </w:style>
  <w:style w:type="character" w:styleId="Style18">
    <w:name w:val="超連結"/>
    <w:qFormat/>
    <w:rPr>
      <w:color w:val="0563C1"/>
      <w:u w:val="single"/>
    </w:rPr>
  </w:style>
  <w:style w:type="paragraph" w:styleId="Style19">
    <w:name w:val="Body Text"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新細明體"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en-US" w:eastAsia="zh-TW" w:bidi="ar-SA"/>
    </w:rPr>
  </w:style>
  <w:style w:type="paragraph" w:styleId="Style20">
    <w:name w:val="本文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新細明體"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en-US" w:eastAsia="zh-TW" w:bidi="ar-SA"/>
    </w:rPr>
  </w:style>
  <w:style w:type="paragraph" w:styleId="Style21">
    <w:name w:val="頁首與頁尾"/>
    <w:basedOn w:val="Style19"/>
    <w:qFormat/>
    <w:pPr>
      <w:suppressLineNumbers/>
      <w:tabs>
        <w:tab w:val="clear" w:pos="420"/>
        <w:tab w:val="center" w:pos="4819" w:leader="none"/>
        <w:tab w:val="right" w:pos="9638" w:leader="none"/>
      </w:tabs>
      <w:suppressAutoHyphens w:val="true"/>
    </w:pPr>
    <w:rPr>
      <w:color w:val="auto"/>
    </w:rPr>
  </w:style>
  <w:style w:type="paragraph" w:styleId="Style22">
    <w:name w:val="Header"/>
    <w:basedOn w:val="Style20"/>
    <w:pPr>
      <w:tabs>
        <w:tab w:val="clear" w:pos="420"/>
        <w:tab w:val="center" w:pos="4153" w:leader="none"/>
        <w:tab w:val="right" w:pos="8306" w:leader="none"/>
      </w:tabs>
      <w:suppressAutoHyphens w:val="true"/>
      <w:snapToGrid w:val="false"/>
    </w:pPr>
    <w:rPr>
      <w:color w:val="auto"/>
      <w:sz w:val="20"/>
      <w:szCs w:val="20"/>
    </w:rPr>
  </w:style>
  <w:style w:type="paragraph" w:styleId="Style23">
    <w:name w:val="Footer"/>
    <w:basedOn w:val="Style20"/>
    <w:pPr>
      <w:tabs>
        <w:tab w:val="clear" w:pos="420"/>
        <w:tab w:val="center" w:pos="4153" w:leader="none"/>
        <w:tab w:val="right" w:pos="8306" w:leader="none"/>
      </w:tabs>
      <w:suppressAutoHyphens w:val="true"/>
      <w:snapToGrid w:val="false"/>
    </w:pPr>
    <w:rPr>
      <w:color w:val="auto"/>
      <w:sz w:val="20"/>
      <w:szCs w:val="20"/>
    </w:rPr>
  </w:style>
  <w:style w:type="paragraph" w:styleId="Style24">
    <w:name w:val="區塊文字"/>
    <w:basedOn w:val="Style20"/>
    <w:qFormat/>
    <w:pPr>
      <w:tabs>
        <w:tab w:val="clear" w:pos="420"/>
      </w:tabs>
      <w:suppressAutoHyphens w:val="true"/>
      <w:spacing w:lineRule="exact" w:line="400" w:before="480" w:after="0"/>
      <w:ind w:left="284" w:right="284" w:hanging="0"/>
    </w:pPr>
    <w:rPr>
      <w:rFonts w:ascii="標楷體" w:hAnsi="標楷體" w:eastAsia="標楷體"/>
      <w:color w:val="auto"/>
      <w:szCs w:val="20"/>
    </w:rPr>
  </w:style>
  <w:style w:type="paragraph" w:styleId="HTML1">
    <w:name w:val="HTML 預設格式"/>
    <w:basedOn w:val="Style20"/>
    <w:qFormat/>
    <w:pPr>
      <w:widowControl/>
      <w:tabs>
        <w:tab w:val="clear" w:pos="4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</w:pPr>
    <w:rPr>
      <w:rFonts w:ascii="細明體" w:hAnsi="細明體" w:eastAsia="細明體" w:cs="細明體"/>
      <w:color w:val="auto"/>
      <w:kern w:val="0"/>
    </w:rPr>
  </w:style>
  <w:style w:type="paragraph" w:styleId="Style25">
    <w:name w:val="註解方塊文字"/>
    <w:basedOn w:val="Style20"/>
    <w:qFormat/>
    <w:pPr>
      <w:suppressAutoHyphens w:val="true"/>
    </w:pPr>
    <w:rPr>
      <w:rFonts w:ascii="Calibri Light" w:hAnsi="Calibri Light"/>
      <w:color w:val="auto"/>
      <w:sz w:val="18"/>
      <w:szCs w:val="18"/>
    </w:rPr>
  </w:style>
  <w:style w:type="paragraph" w:styleId="Style26">
    <w:name w:val="表格內容"/>
    <w:basedOn w:val="Style19"/>
    <w:qFormat/>
    <w:pPr>
      <w:suppressLineNumbers/>
      <w:suppressAutoHyphens w:val="true"/>
    </w:pPr>
    <w:rPr>
      <w:color w:val="auto"/>
    </w:rPr>
  </w:style>
  <w:style w:type="paragraph" w:styleId="Style27">
    <w:name w:val="清單段落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ind w:left="480" w:right="0" w:hanging="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en-US" w:eastAsia="zh-TW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LibreOffice/7.1.2.2$Windows_X86_64 LibreOffice_project/8a45595d069ef5570103caea1b71cc9d82b2aae4</Application>
  <AppVersion>15.0000</AppVersion>
  <Pages>2</Pages>
  <Words>591</Words>
  <Characters>591</Characters>
  <CharactersWithSpaces>667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</dc:creator>
  <dc:description/>
  <dc:language>zh-TW</dc:language>
  <cp:lastModifiedBy/>
  <dcterms:modified xsi:type="dcterms:W3CDTF">2022-07-04T13:57:42Z</dcterms:modified>
  <cp:revision>4</cp:revision>
  <dc:subject/>
  <dc:title>台北縣新莊市光華國民小學留職停薪人員復職申請書</dc:title>
</cp:coreProperties>
</file>